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E5CC" w14:textId="7826D0C5" w:rsidR="003A247A" w:rsidRPr="003A247A" w:rsidRDefault="003A247A" w:rsidP="003A247A">
      <w:pPr>
        <w:shd w:val="clear" w:color="auto" w:fill="F4F4F4"/>
        <w:spacing w:after="240" w:line="240" w:lineRule="auto"/>
        <w:rPr>
          <w:rFonts w:ascii="Arial" w:eastAsia="Times New Roman" w:hAnsi="Arial" w:cs="Arial"/>
          <w:color w:val="000000"/>
          <w:sz w:val="24"/>
          <w:szCs w:val="24"/>
        </w:rPr>
      </w:pPr>
      <w:r w:rsidRPr="003A247A">
        <w:rPr>
          <w:rFonts w:ascii="Arial" w:eastAsia="Times New Roman" w:hAnsi="Arial" w:cs="Arial"/>
          <w:b/>
          <w:bCs/>
          <w:color w:val="000000"/>
          <w:sz w:val="24"/>
          <w:szCs w:val="24"/>
        </w:rPr>
        <w:t>Wal-Mart’s Global Strategies</w:t>
      </w:r>
    </w:p>
    <w:p w14:paraId="4E988618" w14:textId="77777777" w:rsidR="003A247A" w:rsidRPr="003A247A" w:rsidRDefault="003A247A" w:rsidP="003A247A">
      <w:pPr>
        <w:shd w:val="clear" w:color="auto" w:fill="F4F4F4"/>
        <w:spacing w:after="240" w:line="240" w:lineRule="auto"/>
        <w:rPr>
          <w:rFonts w:ascii="Arial" w:eastAsia="Times New Roman" w:hAnsi="Arial" w:cs="Arial"/>
          <w:color w:val="000000"/>
          <w:sz w:val="24"/>
          <w:szCs w:val="24"/>
        </w:rPr>
      </w:pPr>
      <w:r w:rsidRPr="003A247A">
        <w:rPr>
          <w:rFonts w:ascii="Arial" w:eastAsia="Times New Roman" w:hAnsi="Arial" w:cs="Arial"/>
          <w:color w:val="000000"/>
          <w:sz w:val="24"/>
          <w:szCs w:val="24"/>
        </w:rPr>
        <w:t>In Chapters 8 and 9, we reviewed several types of global expansion strategies a company can undertake when entering new markets. For this assignment, you will read </w:t>
      </w:r>
      <w:r w:rsidRPr="003A247A">
        <w:rPr>
          <w:rFonts w:ascii="Arial" w:eastAsia="Times New Roman" w:hAnsi="Arial" w:cs="Arial"/>
          <w:i/>
          <w:iCs/>
          <w:color w:val="000000"/>
          <w:sz w:val="24"/>
          <w:szCs w:val="24"/>
        </w:rPr>
        <w:t>Walmart’s Global Strategies</w:t>
      </w:r>
      <w:r w:rsidRPr="003A247A">
        <w:rPr>
          <w:rFonts w:ascii="Arial" w:eastAsia="Times New Roman" w:hAnsi="Arial" w:cs="Arial"/>
          <w:color w:val="000000"/>
          <w:sz w:val="24"/>
          <w:szCs w:val="24"/>
        </w:rPr>
        <w:t> case study (p. 279) and then respond to the following questions and make decisions based on those questions.</w:t>
      </w:r>
    </w:p>
    <w:p w14:paraId="4C5D2F65" w14:textId="77777777" w:rsidR="003A247A" w:rsidRPr="003A247A" w:rsidRDefault="003A247A" w:rsidP="003A247A">
      <w:pPr>
        <w:numPr>
          <w:ilvl w:val="0"/>
          <w:numId w:val="20"/>
        </w:numPr>
        <w:shd w:val="clear" w:color="auto" w:fill="F4F4F4"/>
        <w:spacing w:after="0" w:line="240" w:lineRule="auto"/>
        <w:ind w:left="960"/>
        <w:rPr>
          <w:rFonts w:ascii="inherit" w:eastAsia="Times New Roman" w:hAnsi="inherit" w:cs="Arial"/>
          <w:color w:val="000000"/>
          <w:sz w:val="20"/>
          <w:szCs w:val="20"/>
        </w:rPr>
      </w:pPr>
      <w:r w:rsidRPr="003A247A">
        <w:rPr>
          <w:rFonts w:ascii="inherit" w:eastAsia="Times New Roman" w:hAnsi="inherit" w:cs="Arial"/>
          <w:color w:val="000000"/>
          <w:sz w:val="20"/>
          <w:szCs w:val="20"/>
        </w:rPr>
        <w:t>What was Walmart’s early global expansion strategy? Was this a good strategy for Walmart? Why or why not?</w:t>
      </w:r>
    </w:p>
    <w:p w14:paraId="2DF00604" w14:textId="77777777" w:rsidR="003A247A" w:rsidRPr="003A247A" w:rsidRDefault="003A247A" w:rsidP="003A247A">
      <w:pPr>
        <w:numPr>
          <w:ilvl w:val="0"/>
          <w:numId w:val="20"/>
        </w:numPr>
        <w:shd w:val="clear" w:color="auto" w:fill="F4F4F4"/>
        <w:spacing w:after="0" w:line="240" w:lineRule="auto"/>
        <w:ind w:left="960"/>
        <w:rPr>
          <w:rFonts w:ascii="inherit" w:eastAsia="Times New Roman" w:hAnsi="inherit" w:cs="Arial"/>
          <w:color w:val="000000"/>
          <w:sz w:val="20"/>
          <w:szCs w:val="20"/>
        </w:rPr>
      </w:pPr>
      <w:r w:rsidRPr="003A247A">
        <w:rPr>
          <w:rFonts w:ascii="inherit" w:eastAsia="Times New Roman" w:hAnsi="inherit" w:cs="Arial"/>
          <w:color w:val="000000"/>
          <w:sz w:val="20"/>
          <w:szCs w:val="20"/>
        </w:rPr>
        <w:t>What cultural problems did Walmart face in some of the international markets it entered?</w:t>
      </w:r>
    </w:p>
    <w:p w14:paraId="6C239680" w14:textId="77777777" w:rsidR="003A247A" w:rsidRPr="003A247A" w:rsidRDefault="003A247A" w:rsidP="003A247A">
      <w:pPr>
        <w:shd w:val="clear" w:color="auto" w:fill="F4F4F4"/>
        <w:spacing w:after="240" w:line="240" w:lineRule="auto"/>
        <w:rPr>
          <w:rFonts w:ascii="Arial" w:eastAsia="Times New Roman" w:hAnsi="Arial" w:cs="Arial"/>
          <w:color w:val="000000"/>
          <w:sz w:val="24"/>
          <w:szCs w:val="24"/>
        </w:rPr>
      </w:pPr>
      <w:r w:rsidRPr="003A247A">
        <w:rPr>
          <w:rFonts w:ascii="Arial" w:eastAsia="Times New Roman" w:hAnsi="Arial" w:cs="Arial"/>
          <w:color w:val="000000"/>
          <w:sz w:val="24"/>
          <w:szCs w:val="24"/>
        </w:rPr>
        <w:t>Now, assume the role as the Director of Walmart’s global strategic planning team. You have been tasked to explore the benefits and challenges of expansion into one of the following regions. Choose one of the following regions and describe the opportunities and challenges in that region. Summarize the cultural environment, choose an entry strategy from the text, and describe how you would implement this entry strategy. Make sure you are very detailed in your explanation.</w:t>
      </w:r>
    </w:p>
    <w:p w14:paraId="2C519E8B" w14:textId="77777777" w:rsidR="003A247A" w:rsidRPr="003A247A" w:rsidRDefault="003A247A" w:rsidP="003A247A">
      <w:pPr>
        <w:shd w:val="clear" w:color="auto" w:fill="F4F4F4"/>
        <w:spacing w:after="240" w:line="240" w:lineRule="auto"/>
        <w:rPr>
          <w:rFonts w:ascii="Arial" w:eastAsia="Times New Roman" w:hAnsi="Arial" w:cs="Arial"/>
          <w:color w:val="000000"/>
          <w:sz w:val="24"/>
          <w:szCs w:val="24"/>
        </w:rPr>
      </w:pPr>
      <w:r w:rsidRPr="003A247A">
        <w:rPr>
          <w:rFonts w:ascii="Arial" w:eastAsia="Times New Roman" w:hAnsi="Arial" w:cs="Arial"/>
          <w:b/>
          <w:bCs/>
          <w:color w:val="000000"/>
          <w:sz w:val="24"/>
          <w:szCs w:val="24"/>
        </w:rPr>
        <w:t> Regions:</w:t>
      </w:r>
    </w:p>
    <w:p w14:paraId="523BFFA7" w14:textId="77777777" w:rsidR="003A247A" w:rsidRPr="003A247A" w:rsidRDefault="003A247A" w:rsidP="003A247A">
      <w:pPr>
        <w:numPr>
          <w:ilvl w:val="0"/>
          <w:numId w:val="21"/>
        </w:numPr>
        <w:shd w:val="clear" w:color="auto" w:fill="F4F4F4"/>
        <w:spacing w:after="0" w:line="240" w:lineRule="auto"/>
        <w:ind w:left="780"/>
        <w:rPr>
          <w:rFonts w:ascii="inherit" w:eastAsia="Times New Roman" w:hAnsi="inherit" w:cs="Arial"/>
          <w:color w:val="000000"/>
          <w:sz w:val="20"/>
          <w:szCs w:val="20"/>
        </w:rPr>
      </w:pPr>
      <w:r w:rsidRPr="003A247A">
        <w:rPr>
          <w:rFonts w:ascii="inherit" w:eastAsia="Times New Roman" w:hAnsi="inherit" w:cs="Arial"/>
          <w:color w:val="000000"/>
          <w:sz w:val="20"/>
          <w:szCs w:val="20"/>
        </w:rPr>
        <w:t>Latin America</w:t>
      </w:r>
    </w:p>
    <w:p w14:paraId="62CB9C9B" w14:textId="77777777" w:rsidR="003A247A" w:rsidRPr="003A247A" w:rsidRDefault="003A247A" w:rsidP="003A247A">
      <w:pPr>
        <w:numPr>
          <w:ilvl w:val="0"/>
          <w:numId w:val="21"/>
        </w:numPr>
        <w:shd w:val="clear" w:color="auto" w:fill="F4F4F4"/>
        <w:spacing w:after="0" w:line="240" w:lineRule="auto"/>
        <w:ind w:left="780"/>
        <w:rPr>
          <w:rFonts w:ascii="inherit" w:eastAsia="Times New Roman" w:hAnsi="inherit" w:cs="Arial"/>
          <w:color w:val="000000"/>
          <w:sz w:val="20"/>
          <w:szCs w:val="20"/>
        </w:rPr>
      </w:pPr>
      <w:r w:rsidRPr="003A247A">
        <w:rPr>
          <w:rFonts w:ascii="inherit" w:eastAsia="Times New Roman" w:hAnsi="inherit" w:cs="Arial"/>
          <w:color w:val="000000"/>
          <w:sz w:val="20"/>
          <w:szCs w:val="20"/>
        </w:rPr>
        <w:t>European Union</w:t>
      </w:r>
    </w:p>
    <w:p w14:paraId="3843D893" w14:textId="77777777" w:rsidR="003A247A" w:rsidRPr="003A247A" w:rsidRDefault="003A247A" w:rsidP="003A247A">
      <w:pPr>
        <w:numPr>
          <w:ilvl w:val="0"/>
          <w:numId w:val="21"/>
        </w:numPr>
        <w:shd w:val="clear" w:color="auto" w:fill="F4F4F4"/>
        <w:spacing w:after="0" w:line="240" w:lineRule="auto"/>
        <w:ind w:left="780"/>
        <w:rPr>
          <w:rFonts w:ascii="inherit" w:eastAsia="Times New Roman" w:hAnsi="inherit" w:cs="Arial"/>
          <w:color w:val="000000"/>
          <w:sz w:val="20"/>
          <w:szCs w:val="20"/>
        </w:rPr>
      </w:pPr>
      <w:r w:rsidRPr="003A247A">
        <w:rPr>
          <w:rFonts w:ascii="inherit" w:eastAsia="Times New Roman" w:hAnsi="inherit" w:cs="Arial"/>
          <w:color w:val="000000"/>
          <w:sz w:val="20"/>
          <w:szCs w:val="20"/>
        </w:rPr>
        <w:t>Southeast Asia</w:t>
      </w:r>
    </w:p>
    <w:p w14:paraId="1DD85952" w14:textId="77777777" w:rsidR="003A247A" w:rsidRPr="003A247A" w:rsidRDefault="003A247A" w:rsidP="003A247A">
      <w:pPr>
        <w:numPr>
          <w:ilvl w:val="0"/>
          <w:numId w:val="21"/>
        </w:numPr>
        <w:shd w:val="clear" w:color="auto" w:fill="F4F4F4"/>
        <w:spacing w:after="0" w:line="240" w:lineRule="auto"/>
        <w:ind w:left="780"/>
        <w:rPr>
          <w:rFonts w:ascii="inherit" w:eastAsia="Times New Roman" w:hAnsi="inherit" w:cs="Arial"/>
          <w:color w:val="000000"/>
          <w:sz w:val="20"/>
          <w:szCs w:val="20"/>
        </w:rPr>
      </w:pPr>
      <w:r w:rsidRPr="003A247A">
        <w:rPr>
          <w:rFonts w:ascii="inherit" w:eastAsia="Times New Roman" w:hAnsi="inherit" w:cs="Arial"/>
          <w:color w:val="000000"/>
          <w:sz w:val="20"/>
          <w:szCs w:val="20"/>
        </w:rPr>
        <w:t>Russia</w:t>
      </w:r>
    </w:p>
    <w:p w14:paraId="0FE75112" w14:textId="77777777" w:rsidR="003A247A" w:rsidRPr="003A247A" w:rsidRDefault="003A247A" w:rsidP="003A247A">
      <w:pPr>
        <w:numPr>
          <w:ilvl w:val="0"/>
          <w:numId w:val="21"/>
        </w:numPr>
        <w:shd w:val="clear" w:color="auto" w:fill="F4F4F4"/>
        <w:spacing w:after="0" w:line="240" w:lineRule="auto"/>
        <w:ind w:left="780"/>
        <w:rPr>
          <w:rFonts w:ascii="inherit" w:eastAsia="Times New Roman" w:hAnsi="inherit" w:cs="Arial"/>
          <w:color w:val="000000"/>
          <w:sz w:val="20"/>
          <w:szCs w:val="20"/>
        </w:rPr>
      </w:pPr>
      <w:r w:rsidRPr="003A247A">
        <w:rPr>
          <w:rFonts w:ascii="inherit" w:eastAsia="Times New Roman" w:hAnsi="inherit" w:cs="Arial"/>
          <w:color w:val="000000"/>
          <w:sz w:val="20"/>
          <w:szCs w:val="20"/>
        </w:rPr>
        <w:t>Middle East</w:t>
      </w:r>
    </w:p>
    <w:p w14:paraId="381DCE72" w14:textId="77777777" w:rsidR="003A247A" w:rsidRPr="003A247A" w:rsidRDefault="003A247A" w:rsidP="003A247A">
      <w:pPr>
        <w:shd w:val="clear" w:color="auto" w:fill="F4F4F4"/>
        <w:spacing w:after="240" w:line="240" w:lineRule="auto"/>
        <w:ind w:left="60"/>
        <w:rPr>
          <w:rFonts w:ascii="Arial" w:eastAsia="Times New Roman" w:hAnsi="Arial" w:cs="Arial"/>
          <w:color w:val="000000"/>
          <w:sz w:val="24"/>
          <w:szCs w:val="24"/>
        </w:rPr>
      </w:pPr>
      <w:r w:rsidRPr="003A247A">
        <w:rPr>
          <w:rFonts w:ascii="Arial" w:eastAsia="Times New Roman" w:hAnsi="Arial" w:cs="Arial"/>
          <w:color w:val="000000"/>
          <w:sz w:val="24"/>
          <w:szCs w:val="24"/>
        </w:rPr>
        <w:t>Your well-written paper should meet the following requirements:</w:t>
      </w:r>
      <w:r w:rsidRPr="003A247A">
        <w:rPr>
          <w:rFonts w:ascii="Arial" w:eastAsia="Times New Roman" w:hAnsi="Arial" w:cs="Arial"/>
          <w:b/>
          <w:bCs/>
          <w:color w:val="000000"/>
          <w:sz w:val="24"/>
          <w:szCs w:val="24"/>
        </w:rPr>
        <w:t> </w:t>
      </w:r>
    </w:p>
    <w:p w14:paraId="6A85BA03" w14:textId="77777777" w:rsidR="003A247A" w:rsidRPr="003A247A" w:rsidRDefault="003A247A" w:rsidP="003A247A">
      <w:pPr>
        <w:numPr>
          <w:ilvl w:val="0"/>
          <w:numId w:val="22"/>
        </w:numPr>
        <w:shd w:val="clear" w:color="auto" w:fill="F4F4F4"/>
        <w:spacing w:after="0" w:line="240" w:lineRule="auto"/>
        <w:rPr>
          <w:rFonts w:ascii="inherit" w:eastAsia="Times New Roman" w:hAnsi="inherit" w:cs="Arial"/>
          <w:color w:val="000000"/>
          <w:sz w:val="20"/>
          <w:szCs w:val="20"/>
        </w:rPr>
      </w:pPr>
      <w:r w:rsidRPr="003A247A">
        <w:rPr>
          <w:rFonts w:ascii="inherit" w:eastAsia="Times New Roman" w:hAnsi="inherit" w:cs="Arial"/>
          <w:color w:val="000000"/>
          <w:sz w:val="20"/>
          <w:szCs w:val="20"/>
        </w:rPr>
        <w:t>Be 5-6 pages in length, which does not include the title page, abstract, or required reference page, which are never a part of the content minimum requirements.</w:t>
      </w:r>
    </w:p>
    <w:p w14:paraId="273DF3B0" w14:textId="77777777" w:rsidR="003A247A" w:rsidRPr="003A247A" w:rsidRDefault="003A247A" w:rsidP="003A247A">
      <w:pPr>
        <w:numPr>
          <w:ilvl w:val="0"/>
          <w:numId w:val="22"/>
        </w:numPr>
        <w:shd w:val="clear" w:color="auto" w:fill="F4F4F4"/>
        <w:spacing w:after="0" w:line="240" w:lineRule="auto"/>
        <w:rPr>
          <w:rFonts w:ascii="inherit" w:eastAsia="Times New Roman" w:hAnsi="inherit" w:cs="Arial"/>
          <w:color w:val="000000"/>
          <w:sz w:val="20"/>
          <w:szCs w:val="20"/>
        </w:rPr>
      </w:pPr>
      <w:r w:rsidRPr="003A247A">
        <w:rPr>
          <w:rFonts w:ascii="inherit" w:eastAsia="Times New Roman" w:hAnsi="inherit" w:cs="Arial"/>
          <w:color w:val="000000"/>
          <w:sz w:val="20"/>
          <w:szCs w:val="20"/>
        </w:rPr>
        <w:t>Use Saudi Electronic University academic writing standards and APA style guidelines.</w:t>
      </w:r>
    </w:p>
    <w:p w14:paraId="0EBA5E50" w14:textId="77777777" w:rsidR="003A247A" w:rsidRPr="003A247A" w:rsidRDefault="003A247A" w:rsidP="003A247A">
      <w:pPr>
        <w:numPr>
          <w:ilvl w:val="0"/>
          <w:numId w:val="22"/>
        </w:numPr>
        <w:shd w:val="clear" w:color="auto" w:fill="F4F4F4"/>
        <w:spacing w:after="0" w:line="240" w:lineRule="auto"/>
        <w:rPr>
          <w:rFonts w:ascii="inherit" w:eastAsia="Times New Roman" w:hAnsi="inherit" w:cs="Arial"/>
          <w:color w:val="000000"/>
          <w:sz w:val="20"/>
          <w:szCs w:val="20"/>
        </w:rPr>
      </w:pPr>
      <w:r w:rsidRPr="003A247A">
        <w:rPr>
          <w:rFonts w:ascii="inherit" w:eastAsia="Times New Roman" w:hAnsi="inherit" w:cs="Arial"/>
          <w:color w:val="000000"/>
          <w:sz w:val="20"/>
          <w:szCs w:val="20"/>
        </w:rPr>
        <w:t xml:space="preserve">Support your submission with course material concepts, </w:t>
      </w:r>
      <w:proofErr w:type="gramStart"/>
      <w:r w:rsidRPr="003A247A">
        <w:rPr>
          <w:rFonts w:ascii="inherit" w:eastAsia="Times New Roman" w:hAnsi="inherit" w:cs="Arial"/>
          <w:color w:val="000000"/>
          <w:sz w:val="20"/>
          <w:szCs w:val="20"/>
        </w:rPr>
        <w:t>principles</w:t>
      </w:r>
      <w:proofErr w:type="gramEnd"/>
      <w:r w:rsidRPr="003A247A">
        <w:rPr>
          <w:rFonts w:ascii="inherit" w:eastAsia="Times New Roman" w:hAnsi="inherit" w:cs="Arial"/>
          <w:color w:val="000000"/>
          <w:sz w:val="20"/>
          <w:szCs w:val="20"/>
        </w:rPr>
        <w:t xml:space="preserve"> and theories from the textbook and </w:t>
      </w:r>
      <w:r w:rsidRPr="003A247A">
        <w:rPr>
          <w:rFonts w:ascii="Arial" w:eastAsia="Times New Roman" w:hAnsi="Arial" w:cs="Arial"/>
          <w:b/>
          <w:bCs/>
          <w:color w:val="000000"/>
          <w:sz w:val="20"/>
          <w:szCs w:val="20"/>
        </w:rPr>
        <w:t>at least two scholarly, peer-reviewed journal articles</w:t>
      </w:r>
      <w:r w:rsidRPr="003A247A">
        <w:rPr>
          <w:rFonts w:ascii="inherit" w:eastAsia="Times New Roman" w:hAnsi="inherit" w:cs="Arial"/>
          <w:color w:val="000000"/>
          <w:sz w:val="20"/>
          <w:szCs w:val="20"/>
        </w:rPr>
        <w:t>.</w:t>
      </w:r>
    </w:p>
    <w:p w14:paraId="5FBA8C33" w14:textId="1022A979" w:rsidR="00D46183" w:rsidRPr="003A247A" w:rsidRDefault="00D46183" w:rsidP="003A247A"/>
    <w:sectPr w:rsidR="00D46183" w:rsidRPr="003A2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86A"/>
    <w:multiLevelType w:val="multilevel"/>
    <w:tmpl w:val="6538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03348"/>
    <w:multiLevelType w:val="hybridMultilevel"/>
    <w:tmpl w:val="0454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76B5F"/>
    <w:multiLevelType w:val="hybridMultilevel"/>
    <w:tmpl w:val="B3DE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02367"/>
    <w:multiLevelType w:val="hybridMultilevel"/>
    <w:tmpl w:val="D3C83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8676B"/>
    <w:multiLevelType w:val="multilevel"/>
    <w:tmpl w:val="7B66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67C59"/>
    <w:multiLevelType w:val="multilevel"/>
    <w:tmpl w:val="55DE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51DBF"/>
    <w:multiLevelType w:val="multilevel"/>
    <w:tmpl w:val="9B9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80A6E"/>
    <w:multiLevelType w:val="multilevel"/>
    <w:tmpl w:val="C11AA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B08B8"/>
    <w:multiLevelType w:val="multilevel"/>
    <w:tmpl w:val="46F81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5600B"/>
    <w:multiLevelType w:val="multilevel"/>
    <w:tmpl w:val="BA7E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A0D0C"/>
    <w:multiLevelType w:val="multilevel"/>
    <w:tmpl w:val="827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543F6"/>
    <w:multiLevelType w:val="hybridMultilevel"/>
    <w:tmpl w:val="F0BE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A7572"/>
    <w:multiLevelType w:val="multilevel"/>
    <w:tmpl w:val="DFB8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E2996"/>
    <w:multiLevelType w:val="multilevel"/>
    <w:tmpl w:val="31D4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8538B7"/>
    <w:multiLevelType w:val="multilevel"/>
    <w:tmpl w:val="FE9C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2457E8"/>
    <w:multiLevelType w:val="multilevel"/>
    <w:tmpl w:val="5826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633F0C"/>
    <w:multiLevelType w:val="multilevel"/>
    <w:tmpl w:val="CBF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0B4204"/>
    <w:multiLevelType w:val="multilevel"/>
    <w:tmpl w:val="9674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721D0F"/>
    <w:multiLevelType w:val="hybridMultilevel"/>
    <w:tmpl w:val="063C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C781C"/>
    <w:multiLevelType w:val="multilevel"/>
    <w:tmpl w:val="1D1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511C57"/>
    <w:multiLevelType w:val="multilevel"/>
    <w:tmpl w:val="EE1E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E7034A"/>
    <w:multiLevelType w:val="multilevel"/>
    <w:tmpl w:val="CA4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8"/>
  </w:num>
  <w:num w:numId="3">
    <w:abstractNumId w:val="12"/>
  </w:num>
  <w:num w:numId="4">
    <w:abstractNumId w:val="19"/>
  </w:num>
  <w:num w:numId="5">
    <w:abstractNumId w:val="10"/>
  </w:num>
  <w:num w:numId="6">
    <w:abstractNumId w:val="7"/>
  </w:num>
  <w:num w:numId="7">
    <w:abstractNumId w:val="17"/>
  </w:num>
  <w:num w:numId="8">
    <w:abstractNumId w:val="14"/>
  </w:num>
  <w:num w:numId="9">
    <w:abstractNumId w:val="0"/>
  </w:num>
  <w:num w:numId="10">
    <w:abstractNumId w:val="15"/>
  </w:num>
  <w:num w:numId="11">
    <w:abstractNumId w:val="16"/>
  </w:num>
  <w:num w:numId="12">
    <w:abstractNumId w:val="21"/>
  </w:num>
  <w:num w:numId="13">
    <w:abstractNumId w:val="1"/>
  </w:num>
  <w:num w:numId="14">
    <w:abstractNumId w:val="2"/>
  </w:num>
  <w:num w:numId="15">
    <w:abstractNumId w:val="11"/>
  </w:num>
  <w:num w:numId="16">
    <w:abstractNumId w:val="5"/>
  </w:num>
  <w:num w:numId="17">
    <w:abstractNumId w:val="6"/>
  </w:num>
  <w:num w:numId="18">
    <w:abstractNumId w:val="3"/>
  </w:num>
  <w:num w:numId="19">
    <w:abstractNumId w:val="18"/>
  </w:num>
  <w:num w:numId="20">
    <w:abstractNumId w:val="13"/>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F6"/>
    <w:rsid w:val="00232564"/>
    <w:rsid w:val="003719EE"/>
    <w:rsid w:val="003A247A"/>
    <w:rsid w:val="003D04E5"/>
    <w:rsid w:val="003E1AC1"/>
    <w:rsid w:val="00562957"/>
    <w:rsid w:val="005E5CFB"/>
    <w:rsid w:val="00702A0E"/>
    <w:rsid w:val="00717D8A"/>
    <w:rsid w:val="00771FEC"/>
    <w:rsid w:val="007B27EA"/>
    <w:rsid w:val="009836C3"/>
    <w:rsid w:val="0099231B"/>
    <w:rsid w:val="00A64DFB"/>
    <w:rsid w:val="00AE6BB5"/>
    <w:rsid w:val="00B75EAB"/>
    <w:rsid w:val="00B96008"/>
    <w:rsid w:val="00D1290C"/>
    <w:rsid w:val="00D46183"/>
    <w:rsid w:val="00F318F6"/>
    <w:rsid w:val="00FC0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57A1"/>
  <w15:chartTrackingRefBased/>
  <w15:docId w15:val="{5BD399D2-7D7D-4E18-8FFE-8ED69237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25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8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957"/>
    <w:rPr>
      <w:b/>
      <w:bCs/>
    </w:rPr>
  </w:style>
  <w:style w:type="character" w:customStyle="1" w:styleId="Heading1Char">
    <w:name w:val="Heading 1 Char"/>
    <w:basedOn w:val="DefaultParagraphFont"/>
    <w:link w:val="Heading1"/>
    <w:uiPriority w:val="9"/>
    <w:rsid w:val="0023256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836C3"/>
    <w:rPr>
      <w:i/>
      <w:iCs/>
    </w:rPr>
  </w:style>
  <w:style w:type="character" w:styleId="Hyperlink">
    <w:name w:val="Hyperlink"/>
    <w:basedOn w:val="DefaultParagraphFont"/>
    <w:uiPriority w:val="99"/>
    <w:semiHidden/>
    <w:unhideWhenUsed/>
    <w:rsid w:val="00FC0038"/>
    <w:rPr>
      <w:color w:val="0000FF"/>
      <w:u w:val="single"/>
    </w:rPr>
  </w:style>
  <w:style w:type="paragraph" w:styleId="ListParagraph">
    <w:name w:val="List Paragraph"/>
    <w:basedOn w:val="Normal"/>
    <w:uiPriority w:val="34"/>
    <w:qFormat/>
    <w:rsid w:val="00B96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52002">
      <w:bodyDiv w:val="1"/>
      <w:marLeft w:val="0"/>
      <w:marRight w:val="0"/>
      <w:marTop w:val="0"/>
      <w:marBottom w:val="0"/>
      <w:divBdr>
        <w:top w:val="none" w:sz="0" w:space="0" w:color="auto"/>
        <w:left w:val="none" w:sz="0" w:space="0" w:color="auto"/>
        <w:bottom w:val="none" w:sz="0" w:space="0" w:color="auto"/>
        <w:right w:val="none" w:sz="0" w:space="0" w:color="auto"/>
      </w:divBdr>
    </w:div>
    <w:div w:id="168104709">
      <w:bodyDiv w:val="1"/>
      <w:marLeft w:val="0"/>
      <w:marRight w:val="0"/>
      <w:marTop w:val="0"/>
      <w:marBottom w:val="0"/>
      <w:divBdr>
        <w:top w:val="none" w:sz="0" w:space="0" w:color="auto"/>
        <w:left w:val="none" w:sz="0" w:space="0" w:color="auto"/>
        <w:bottom w:val="none" w:sz="0" w:space="0" w:color="auto"/>
        <w:right w:val="none" w:sz="0" w:space="0" w:color="auto"/>
      </w:divBdr>
    </w:div>
    <w:div w:id="453643490">
      <w:bodyDiv w:val="1"/>
      <w:marLeft w:val="0"/>
      <w:marRight w:val="0"/>
      <w:marTop w:val="0"/>
      <w:marBottom w:val="0"/>
      <w:divBdr>
        <w:top w:val="none" w:sz="0" w:space="0" w:color="auto"/>
        <w:left w:val="none" w:sz="0" w:space="0" w:color="auto"/>
        <w:bottom w:val="none" w:sz="0" w:space="0" w:color="auto"/>
        <w:right w:val="none" w:sz="0" w:space="0" w:color="auto"/>
      </w:divBdr>
    </w:div>
    <w:div w:id="668404365">
      <w:bodyDiv w:val="1"/>
      <w:marLeft w:val="0"/>
      <w:marRight w:val="0"/>
      <w:marTop w:val="0"/>
      <w:marBottom w:val="0"/>
      <w:divBdr>
        <w:top w:val="none" w:sz="0" w:space="0" w:color="auto"/>
        <w:left w:val="none" w:sz="0" w:space="0" w:color="auto"/>
        <w:bottom w:val="none" w:sz="0" w:space="0" w:color="auto"/>
        <w:right w:val="none" w:sz="0" w:space="0" w:color="auto"/>
      </w:divBdr>
    </w:div>
    <w:div w:id="800463870">
      <w:bodyDiv w:val="1"/>
      <w:marLeft w:val="0"/>
      <w:marRight w:val="0"/>
      <w:marTop w:val="0"/>
      <w:marBottom w:val="0"/>
      <w:divBdr>
        <w:top w:val="none" w:sz="0" w:space="0" w:color="auto"/>
        <w:left w:val="none" w:sz="0" w:space="0" w:color="auto"/>
        <w:bottom w:val="none" w:sz="0" w:space="0" w:color="auto"/>
        <w:right w:val="none" w:sz="0" w:space="0" w:color="auto"/>
      </w:divBdr>
    </w:div>
    <w:div w:id="986398831">
      <w:bodyDiv w:val="1"/>
      <w:marLeft w:val="0"/>
      <w:marRight w:val="0"/>
      <w:marTop w:val="0"/>
      <w:marBottom w:val="0"/>
      <w:divBdr>
        <w:top w:val="none" w:sz="0" w:space="0" w:color="auto"/>
        <w:left w:val="none" w:sz="0" w:space="0" w:color="auto"/>
        <w:bottom w:val="none" w:sz="0" w:space="0" w:color="auto"/>
        <w:right w:val="none" w:sz="0" w:space="0" w:color="auto"/>
      </w:divBdr>
    </w:div>
    <w:div w:id="1334845259">
      <w:bodyDiv w:val="1"/>
      <w:marLeft w:val="0"/>
      <w:marRight w:val="0"/>
      <w:marTop w:val="0"/>
      <w:marBottom w:val="0"/>
      <w:divBdr>
        <w:top w:val="none" w:sz="0" w:space="0" w:color="auto"/>
        <w:left w:val="none" w:sz="0" w:space="0" w:color="auto"/>
        <w:bottom w:val="none" w:sz="0" w:space="0" w:color="auto"/>
        <w:right w:val="none" w:sz="0" w:space="0" w:color="auto"/>
      </w:divBdr>
    </w:div>
    <w:div w:id="1402824792">
      <w:bodyDiv w:val="1"/>
      <w:marLeft w:val="0"/>
      <w:marRight w:val="0"/>
      <w:marTop w:val="0"/>
      <w:marBottom w:val="0"/>
      <w:divBdr>
        <w:top w:val="none" w:sz="0" w:space="0" w:color="auto"/>
        <w:left w:val="none" w:sz="0" w:space="0" w:color="auto"/>
        <w:bottom w:val="none" w:sz="0" w:space="0" w:color="auto"/>
        <w:right w:val="none" w:sz="0" w:space="0" w:color="auto"/>
      </w:divBdr>
    </w:div>
    <w:div w:id="1429690869">
      <w:bodyDiv w:val="1"/>
      <w:marLeft w:val="0"/>
      <w:marRight w:val="0"/>
      <w:marTop w:val="0"/>
      <w:marBottom w:val="0"/>
      <w:divBdr>
        <w:top w:val="none" w:sz="0" w:space="0" w:color="auto"/>
        <w:left w:val="none" w:sz="0" w:space="0" w:color="auto"/>
        <w:bottom w:val="none" w:sz="0" w:space="0" w:color="auto"/>
        <w:right w:val="none" w:sz="0" w:space="0" w:color="auto"/>
      </w:divBdr>
    </w:div>
    <w:div w:id="1486624441">
      <w:bodyDiv w:val="1"/>
      <w:marLeft w:val="0"/>
      <w:marRight w:val="0"/>
      <w:marTop w:val="0"/>
      <w:marBottom w:val="0"/>
      <w:divBdr>
        <w:top w:val="none" w:sz="0" w:space="0" w:color="auto"/>
        <w:left w:val="none" w:sz="0" w:space="0" w:color="auto"/>
        <w:bottom w:val="none" w:sz="0" w:space="0" w:color="auto"/>
        <w:right w:val="none" w:sz="0" w:space="0" w:color="auto"/>
      </w:divBdr>
    </w:div>
    <w:div w:id="19889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ABDULHAMID ABDULLAH ALANDANUSI</dc:creator>
  <cp:keywords/>
  <dc:description/>
  <cp:lastModifiedBy>ABDULLAH ABDULHAMID ABDULLAH ALANDANUSI</cp:lastModifiedBy>
  <cp:revision>17</cp:revision>
  <dcterms:created xsi:type="dcterms:W3CDTF">2020-10-23T20:25:00Z</dcterms:created>
  <dcterms:modified xsi:type="dcterms:W3CDTF">2021-03-27T07:09:00Z</dcterms:modified>
</cp:coreProperties>
</file>